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97" w:rsidRPr="00A770CC" w:rsidRDefault="005B2497" w:rsidP="005B2497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A770CC">
        <w:rPr>
          <w:rFonts w:ascii="Tahoma" w:eastAsia="Calibri" w:hAnsi="Tahoma" w:cs="Tahoma"/>
          <w:b/>
          <w:bCs/>
          <w:sz w:val="24"/>
          <w:szCs w:val="24"/>
        </w:rPr>
        <w:t>Mr. Ful</w:t>
      </w:r>
      <w:r>
        <w:rPr>
          <w:rFonts w:ascii="Tahoma" w:eastAsia="Calibri" w:hAnsi="Tahoma" w:cs="Tahoma"/>
          <w:b/>
          <w:bCs/>
          <w:sz w:val="24"/>
          <w:szCs w:val="24"/>
        </w:rPr>
        <w:t>umirani</w:t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  <w:t>Fred T. Korematsu MS</w:t>
      </w:r>
    </w:p>
    <w:p w:rsidR="005B2497" w:rsidRPr="00A770CC" w:rsidRDefault="005B2497" w:rsidP="005B2497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</w:rPr>
        <w:t>C Building Room 209</w:t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 w:rsidRPr="00A770CC">
        <w:rPr>
          <w:rFonts w:ascii="Tahoma" w:eastAsia="Calibri" w:hAnsi="Tahoma" w:cs="Tahoma"/>
          <w:b/>
          <w:bCs/>
          <w:sz w:val="24"/>
          <w:szCs w:val="24"/>
        </w:rPr>
        <w:tab/>
      </w:r>
      <w:r>
        <w:rPr>
          <w:rFonts w:ascii="Tahoma" w:eastAsia="Calibri" w:hAnsi="Tahoma" w:cs="Tahoma"/>
          <w:b/>
          <w:bCs/>
          <w:sz w:val="24"/>
          <w:szCs w:val="24"/>
        </w:rPr>
        <w:tab/>
      </w:r>
      <w:r w:rsidR="00BB7AA7">
        <w:rPr>
          <w:rFonts w:ascii="Tahoma" w:eastAsia="Calibri" w:hAnsi="Tahoma" w:cs="Tahoma"/>
          <w:b/>
          <w:bCs/>
          <w:sz w:val="24"/>
          <w:szCs w:val="24"/>
        </w:rPr>
        <w:t>Fall Semester 2020</w:t>
      </w:r>
    </w:p>
    <w:p w:rsidR="005B2497" w:rsidRPr="00A770CC" w:rsidRDefault="005B2497" w:rsidP="005B2497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5B2497" w:rsidRPr="00924EB0" w:rsidRDefault="005B2497" w:rsidP="005B2497">
      <w:pPr>
        <w:spacing w:after="0" w:line="240" w:lineRule="auto"/>
        <w:jc w:val="center"/>
        <w:rPr>
          <w:rFonts w:ascii="Lucida Handwriting" w:eastAsia="Calibri" w:hAnsi="Lucida Handwriting" w:cs="Tahoma"/>
          <w:b/>
          <w:bCs/>
          <w:sz w:val="32"/>
          <w:szCs w:val="32"/>
        </w:rPr>
      </w:pPr>
      <w:r w:rsidRPr="00924EB0">
        <w:rPr>
          <w:rFonts w:ascii="Lucida Handwriting" w:eastAsia="Calibri" w:hAnsi="Lucida Handwriting" w:cs="Tahoma"/>
          <w:b/>
          <w:bCs/>
          <w:sz w:val="32"/>
          <w:szCs w:val="32"/>
        </w:rPr>
        <w:t>World History</w:t>
      </w:r>
    </w:p>
    <w:p w:rsidR="005B2497" w:rsidRPr="00DC485E" w:rsidRDefault="005B2497" w:rsidP="005B2497">
      <w:pPr>
        <w:spacing w:after="0" w:line="240" w:lineRule="auto"/>
        <w:jc w:val="center"/>
        <w:rPr>
          <w:rFonts w:ascii="Wide Latin" w:eastAsia="Calibri" w:hAnsi="Wide Latin" w:cs="Tahoma"/>
          <w:b/>
          <w:bCs/>
          <w:sz w:val="28"/>
          <w:szCs w:val="28"/>
        </w:rPr>
      </w:pPr>
      <w:proofErr w:type="gramStart"/>
      <w:r w:rsidRPr="00DC485E">
        <w:rPr>
          <w:rFonts w:ascii="Wide Latin" w:eastAsia="Calibri" w:hAnsi="Wide Latin" w:cs="Tahoma"/>
          <w:b/>
          <w:bCs/>
          <w:sz w:val="28"/>
          <w:szCs w:val="28"/>
        </w:rPr>
        <w:t>911</w:t>
      </w:r>
      <w:proofErr w:type="gramEnd"/>
      <w:r w:rsidRPr="00DC485E">
        <w:rPr>
          <w:rFonts w:ascii="Wide Latin" w:eastAsia="Calibri" w:hAnsi="Wide Latin" w:cs="Tahoma"/>
          <w:b/>
          <w:bCs/>
          <w:sz w:val="28"/>
          <w:szCs w:val="28"/>
        </w:rPr>
        <w:t xml:space="preserve"> Reflections</w:t>
      </w:r>
    </w:p>
    <w:p w:rsidR="005B2497" w:rsidRPr="00DC485E" w:rsidRDefault="005B2497" w:rsidP="005B2497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DC485E">
        <w:rPr>
          <w:rFonts w:ascii="Tahoma" w:eastAsia="Calibri" w:hAnsi="Tahoma" w:cs="Tahoma"/>
          <w:b/>
          <w:bCs/>
          <w:sz w:val="28"/>
          <w:szCs w:val="28"/>
        </w:rPr>
        <w:t xml:space="preserve">Periods: </w:t>
      </w:r>
      <w:proofErr w:type="gramStart"/>
      <w:r w:rsidRPr="00DC485E">
        <w:rPr>
          <w:rFonts w:ascii="Tahoma" w:eastAsia="Calibri" w:hAnsi="Tahoma" w:cs="Tahoma"/>
          <w:b/>
          <w:bCs/>
          <w:sz w:val="28"/>
          <w:szCs w:val="28"/>
        </w:rPr>
        <w:t>1</w:t>
      </w:r>
      <w:proofErr w:type="gramEnd"/>
      <w:r w:rsidRPr="00DC485E">
        <w:rPr>
          <w:rFonts w:ascii="Tahoma" w:eastAsia="Calibri" w:hAnsi="Tahoma" w:cs="Tahoma"/>
          <w:b/>
          <w:bCs/>
          <w:sz w:val="28"/>
          <w:szCs w:val="28"/>
        </w:rPr>
        <w:t>, 2,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 3</w:t>
      </w:r>
      <w:r w:rsidRPr="00DC485E">
        <w:rPr>
          <w:rFonts w:ascii="Tahoma" w:eastAsia="Calibri" w:hAnsi="Tahoma" w:cs="Tahoma"/>
          <w:b/>
          <w:bCs/>
          <w:sz w:val="28"/>
          <w:szCs w:val="28"/>
        </w:rPr>
        <w:t>, 6, &amp; 7 (Grade 7)</w:t>
      </w:r>
    </w:p>
    <w:p w:rsidR="005B2497" w:rsidRDefault="005B2497" w:rsidP="005B2497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 w:rsidRPr="00DC485E">
        <w:rPr>
          <w:rFonts w:ascii="Tahoma" w:eastAsia="Calibri" w:hAnsi="Tahoma" w:cs="Tahoma"/>
          <w:b/>
          <w:bCs/>
          <w:sz w:val="28"/>
          <w:szCs w:val="28"/>
        </w:rPr>
        <w:t>Du</w:t>
      </w:r>
      <w:r w:rsidR="00BB7AA7">
        <w:rPr>
          <w:rFonts w:ascii="Tahoma" w:eastAsia="Calibri" w:hAnsi="Tahoma" w:cs="Tahoma"/>
          <w:b/>
          <w:bCs/>
          <w:sz w:val="28"/>
          <w:szCs w:val="28"/>
        </w:rPr>
        <w:t>e: Friday</w:t>
      </w:r>
      <w:r>
        <w:rPr>
          <w:rFonts w:ascii="Tahoma" w:eastAsia="Calibri" w:hAnsi="Tahoma" w:cs="Tahoma"/>
          <w:b/>
          <w:bCs/>
          <w:sz w:val="28"/>
          <w:szCs w:val="28"/>
        </w:rPr>
        <w:t>, September 11,</w:t>
      </w:r>
      <w:r w:rsidRPr="00DC485E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="00BB7AA7">
        <w:rPr>
          <w:rFonts w:ascii="Tahoma" w:eastAsia="Calibri" w:hAnsi="Tahoma" w:cs="Tahoma"/>
          <w:b/>
          <w:bCs/>
          <w:sz w:val="28"/>
          <w:szCs w:val="28"/>
        </w:rPr>
        <w:t>2020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 (written)</w:t>
      </w:r>
    </w:p>
    <w:p w:rsidR="005B2497" w:rsidRPr="00DC485E" w:rsidRDefault="00BB7AA7" w:rsidP="005B2497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>Due: Frida</w:t>
      </w:r>
      <w:r w:rsidR="008902BD">
        <w:rPr>
          <w:rFonts w:ascii="Tahoma" w:eastAsia="Calibri" w:hAnsi="Tahoma" w:cs="Tahoma"/>
          <w:b/>
          <w:bCs/>
          <w:sz w:val="28"/>
          <w:szCs w:val="28"/>
        </w:rPr>
        <w:t>y, September 18, 2020</w:t>
      </w:r>
      <w:r w:rsidR="005B2497">
        <w:rPr>
          <w:rFonts w:ascii="Tahoma" w:eastAsia="Calibri" w:hAnsi="Tahoma" w:cs="Tahoma"/>
          <w:b/>
          <w:bCs/>
          <w:sz w:val="28"/>
          <w:szCs w:val="28"/>
        </w:rPr>
        <w:t xml:space="preserve"> (Group presentations: Google Slides, Power Point, Roundtable or Panel Discussions)</w:t>
      </w:r>
    </w:p>
    <w:p w:rsidR="005B2497" w:rsidRDefault="00BB7AA7" w:rsidP="005B2497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First </w:t>
      </w:r>
      <w:r w:rsidR="005B2497" w:rsidRPr="00DC485E">
        <w:rPr>
          <w:rFonts w:ascii="Tahoma" w:eastAsia="Calibri" w:hAnsi="Tahoma" w:cs="Tahoma"/>
          <w:b/>
          <w:bCs/>
          <w:sz w:val="28"/>
          <w:szCs w:val="28"/>
        </w:rPr>
        <w:t>Quarter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</w:p>
    <w:p w:rsidR="005B2497" w:rsidRDefault="005B2497" w:rsidP="005B2497">
      <w:pPr>
        <w:spacing w:after="0" w:line="240" w:lineRule="auto"/>
        <w:rPr>
          <w:rFonts w:ascii="Tahoma" w:eastAsia="Calibri" w:hAnsi="Tahoma" w:cs="Tahoma"/>
          <w:b/>
          <w:bCs/>
          <w:sz w:val="32"/>
          <w:szCs w:val="32"/>
        </w:rPr>
      </w:pPr>
    </w:p>
    <w:p w:rsidR="005B2497" w:rsidRDefault="005B2497" w:rsidP="005B2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924EB0">
        <w:rPr>
          <w:rFonts w:asciiTheme="majorHAnsi" w:hAnsiTheme="majorHAnsi" w:cs="Tahoma"/>
          <w:b/>
          <w:sz w:val="28"/>
          <w:szCs w:val="28"/>
        </w:rPr>
        <w:t>History, or the study of the past, is an important part o</w:t>
      </w:r>
      <w:r>
        <w:rPr>
          <w:rFonts w:asciiTheme="majorHAnsi" w:hAnsiTheme="majorHAnsi" w:cs="Tahoma"/>
          <w:b/>
          <w:sz w:val="28"/>
          <w:szCs w:val="28"/>
        </w:rPr>
        <w:t xml:space="preserve">f </w:t>
      </w:r>
      <w:r w:rsidRPr="00924EB0">
        <w:rPr>
          <w:rFonts w:asciiTheme="majorHAnsi" w:hAnsiTheme="majorHAnsi" w:cs="Tahoma"/>
          <w:b/>
          <w:sz w:val="28"/>
          <w:szCs w:val="28"/>
        </w:rPr>
        <w:t>social studies. By studying history, it helps you see the links between th</w:t>
      </w:r>
      <w:r>
        <w:rPr>
          <w:rFonts w:asciiTheme="majorHAnsi" w:hAnsiTheme="majorHAnsi" w:cs="Tahoma"/>
          <w:b/>
          <w:sz w:val="28"/>
          <w:szCs w:val="28"/>
        </w:rPr>
        <w:t xml:space="preserve">e past and present. As you read, study </w:t>
      </w:r>
      <w:r w:rsidRPr="00924EB0">
        <w:rPr>
          <w:rFonts w:asciiTheme="majorHAnsi" w:hAnsiTheme="majorHAnsi" w:cs="Tahoma"/>
          <w:b/>
          <w:sz w:val="28"/>
          <w:szCs w:val="28"/>
        </w:rPr>
        <w:t>and research events, people, places of the past, ask</w:t>
      </w:r>
      <w:r>
        <w:rPr>
          <w:rFonts w:asciiTheme="majorHAnsi" w:hAnsiTheme="majorHAnsi" w:cs="Tahoma"/>
          <w:b/>
          <w:sz w:val="28"/>
          <w:szCs w:val="28"/>
        </w:rPr>
        <w:t xml:space="preserve"> yourself the following questions: </w:t>
      </w:r>
    </w:p>
    <w:p w:rsidR="005B2497" w:rsidRPr="005B2497" w:rsidRDefault="005B2497" w:rsidP="005B2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</w:p>
    <w:p w:rsidR="005B2497" w:rsidRPr="00DC485E" w:rsidRDefault="005B2497" w:rsidP="005B2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DC485E">
        <w:rPr>
          <w:rFonts w:asciiTheme="majorHAnsi" w:hAnsiTheme="majorHAnsi" w:cs="Tahoma"/>
          <w:b/>
          <w:sz w:val="28"/>
          <w:szCs w:val="28"/>
        </w:rPr>
        <w:t>What happened?</w:t>
      </w:r>
    </w:p>
    <w:p w:rsidR="005B2497" w:rsidRPr="00DC485E" w:rsidRDefault="005B2497" w:rsidP="005B2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DC485E">
        <w:rPr>
          <w:rFonts w:asciiTheme="majorHAnsi" w:hAnsiTheme="majorHAnsi" w:cs="Tahoma"/>
          <w:b/>
          <w:sz w:val="28"/>
          <w:szCs w:val="28"/>
        </w:rPr>
        <w:t>Who took part in it?</w:t>
      </w:r>
    </w:p>
    <w:p w:rsidR="005B2497" w:rsidRPr="00DC485E" w:rsidRDefault="005B2497" w:rsidP="005B2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DC485E">
        <w:rPr>
          <w:rFonts w:asciiTheme="majorHAnsi" w:hAnsiTheme="majorHAnsi" w:cs="Tahoma"/>
          <w:b/>
          <w:sz w:val="28"/>
          <w:szCs w:val="28"/>
        </w:rPr>
        <w:t>When did it happen?</w:t>
      </w:r>
    </w:p>
    <w:p w:rsidR="005B2497" w:rsidRPr="00DC485E" w:rsidRDefault="005B2497" w:rsidP="005B2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DC485E">
        <w:rPr>
          <w:rFonts w:asciiTheme="majorHAnsi" w:hAnsiTheme="majorHAnsi" w:cs="Tahoma"/>
          <w:b/>
          <w:sz w:val="28"/>
          <w:szCs w:val="28"/>
        </w:rPr>
        <w:t>How and why did it happen?</w:t>
      </w:r>
    </w:p>
    <w:p w:rsidR="005B2497" w:rsidRPr="00BC3522" w:rsidRDefault="005B2497" w:rsidP="005B2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sz w:val="32"/>
          <w:szCs w:val="32"/>
        </w:rPr>
      </w:pPr>
    </w:p>
    <w:p w:rsidR="005B2497" w:rsidRPr="00DC485E" w:rsidRDefault="005B2497" w:rsidP="005B24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8"/>
          <w:szCs w:val="28"/>
        </w:rPr>
      </w:pPr>
      <w:r w:rsidRPr="00DC485E">
        <w:rPr>
          <w:rFonts w:asciiTheme="majorHAnsi" w:hAnsiTheme="majorHAnsi" w:cs="Tahoma"/>
          <w:b/>
          <w:sz w:val="28"/>
          <w:szCs w:val="28"/>
        </w:rPr>
        <w:t xml:space="preserve">Directions: Examine the tragedy that invaded </w:t>
      </w:r>
      <w:r>
        <w:rPr>
          <w:rFonts w:asciiTheme="majorHAnsi" w:hAnsiTheme="majorHAnsi" w:cs="Tahoma"/>
          <w:b/>
          <w:sz w:val="28"/>
          <w:szCs w:val="28"/>
        </w:rPr>
        <w:t xml:space="preserve">the 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United States soil on September 11, 2001. </w:t>
      </w:r>
      <w:r>
        <w:rPr>
          <w:rFonts w:asciiTheme="majorHAnsi" w:hAnsiTheme="majorHAnsi" w:cs="Tahoma"/>
          <w:b/>
          <w:sz w:val="28"/>
          <w:szCs w:val="28"/>
        </w:rPr>
        <w:t xml:space="preserve">To understand the events better, closely analyze the causes and their effects. </w:t>
      </w:r>
      <w:r w:rsidRPr="00DC485E">
        <w:rPr>
          <w:rFonts w:asciiTheme="majorHAnsi" w:hAnsiTheme="majorHAnsi" w:cs="Tahoma"/>
          <w:b/>
          <w:sz w:val="28"/>
          <w:szCs w:val="28"/>
        </w:rPr>
        <w:t>How did the e</w:t>
      </w:r>
      <w:r>
        <w:rPr>
          <w:rFonts w:asciiTheme="majorHAnsi" w:hAnsiTheme="majorHAnsi" w:cs="Tahoma"/>
          <w:b/>
          <w:sz w:val="28"/>
          <w:szCs w:val="28"/>
        </w:rPr>
        <w:t xml:space="preserve">vents of 911 change your </w:t>
      </w:r>
      <w:r w:rsidRPr="003F7C9B">
        <w:rPr>
          <w:rFonts w:ascii="Lucida Handwriting" w:hAnsi="Lucida Handwriting" w:cs="Tahoma"/>
          <w:b/>
          <w:sz w:val="28"/>
          <w:szCs w:val="28"/>
        </w:rPr>
        <w:t>world</w:t>
      </w:r>
      <w:r w:rsidRPr="00DC485E">
        <w:rPr>
          <w:rFonts w:asciiTheme="majorHAnsi" w:hAnsiTheme="majorHAnsi" w:cs="Tahoma"/>
          <w:b/>
          <w:sz w:val="28"/>
          <w:szCs w:val="28"/>
        </w:rPr>
        <w:t>view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? As you search through </w:t>
      </w:r>
      <w:r>
        <w:rPr>
          <w:rFonts w:asciiTheme="majorHAnsi" w:hAnsiTheme="majorHAnsi" w:cs="Tahoma"/>
          <w:b/>
          <w:sz w:val="28"/>
          <w:szCs w:val="28"/>
        </w:rPr>
        <w:t xml:space="preserve">primary and </w:t>
      </w:r>
      <w:r w:rsidRPr="003F7C9B">
        <w:rPr>
          <w:rFonts w:ascii="Lucida Handwriting" w:hAnsi="Lucida Handwriting" w:cs="Tahoma"/>
          <w:b/>
          <w:iCs/>
          <w:sz w:val="28"/>
          <w:szCs w:val="28"/>
        </w:rPr>
        <w:t>secondary sources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 for clues as one of history's detectives: historian, social scientist, or anthropologist, make your own conclusions based </w:t>
      </w:r>
      <w:r>
        <w:rPr>
          <w:rFonts w:asciiTheme="majorHAnsi" w:hAnsiTheme="majorHAnsi" w:cs="Tahoma"/>
          <w:b/>
          <w:sz w:val="28"/>
          <w:szCs w:val="28"/>
        </w:rPr>
        <w:t>on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 the evidence you have gathered. This is a one-page assignment (typing optional). Alternatively, hold a </w:t>
      </w:r>
      <w:r w:rsidRPr="003F7C9B">
        <w:rPr>
          <w:rFonts w:ascii="Lucida Handwriting" w:hAnsi="Lucida Handwriting" w:cs="Tahoma"/>
          <w:b/>
          <w:sz w:val="28"/>
          <w:szCs w:val="28"/>
        </w:rPr>
        <w:t>Round Table</w:t>
      </w:r>
      <w:r>
        <w:rPr>
          <w:rFonts w:asciiTheme="majorHAnsi" w:hAnsiTheme="majorHAnsi" w:cs="Tahoma"/>
          <w:b/>
          <w:sz w:val="28"/>
          <w:szCs w:val="28"/>
        </w:rPr>
        <w:t xml:space="preserve"> D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iscussion on the </w:t>
      </w:r>
      <w:r w:rsidRPr="003F7C9B">
        <w:rPr>
          <w:rFonts w:ascii="Lucida Handwriting" w:hAnsi="Lucida Handwriting" w:cs="Tahoma"/>
          <w:b/>
          <w:sz w:val="28"/>
          <w:szCs w:val="28"/>
        </w:rPr>
        <w:t>aftermath</w:t>
      </w:r>
      <w:r w:rsidRPr="003F7C9B">
        <w:rPr>
          <w:rFonts w:ascii="Lucida Handwriting" w:hAnsi="Lucida Handwriting" w:cs="Tahoma"/>
          <w:b/>
          <w:sz w:val="24"/>
          <w:szCs w:val="24"/>
        </w:rPr>
        <w:t xml:space="preserve"> </w:t>
      </w:r>
      <w:r w:rsidR="00032D96">
        <w:rPr>
          <w:rFonts w:asciiTheme="majorHAnsi" w:hAnsiTheme="majorHAnsi" w:cs="Tahoma"/>
          <w:b/>
          <w:sz w:val="28"/>
          <w:szCs w:val="28"/>
        </w:rPr>
        <w:t>of that tragic event 19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years ago </w:t>
      </w:r>
      <w:r>
        <w:rPr>
          <w:rFonts w:asciiTheme="majorHAnsi" w:hAnsiTheme="majorHAnsi" w:cs="Tahoma"/>
          <w:b/>
          <w:sz w:val="28"/>
          <w:szCs w:val="28"/>
        </w:rPr>
        <w:t>and its subsequent effect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 on the </w:t>
      </w:r>
      <w:r w:rsidRPr="003F7C9B">
        <w:rPr>
          <w:rFonts w:ascii="Lucida Handwriting" w:hAnsi="Lucida Handwriting" w:cs="Tahoma"/>
          <w:b/>
          <w:sz w:val="28"/>
          <w:szCs w:val="28"/>
        </w:rPr>
        <w:t>war on terrorism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. </w:t>
      </w:r>
      <w:r w:rsidR="00617BDE">
        <w:rPr>
          <w:rFonts w:asciiTheme="majorHAnsi" w:hAnsiTheme="majorHAnsi" w:cs="Tahoma"/>
          <w:b/>
          <w:sz w:val="28"/>
          <w:szCs w:val="28"/>
        </w:rPr>
        <w:t xml:space="preserve">Therefore, I pose this question to you; do you think 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the world </w:t>
      </w:r>
      <w:r w:rsidR="002E5034">
        <w:rPr>
          <w:rFonts w:asciiTheme="majorHAnsi" w:hAnsiTheme="majorHAnsi" w:cs="Tahoma"/>
          <w:b/>
          <w:sz w:val="28"/>
          <w:szCs w:val="28"/>
        </w:rPr>
        <w:t xml:space="preserve">is </w:t>
      </w:r>
      <w:bookmarkStart w:id="0" w:name="_GoBack"/>
      <w:bookmarkEnd w:id="0"/>
      <w:r w:rsidRPr="00DC485E">
        <w:rPr>
          <w:rFonts w:asciiTheme="majorHAnsi" w:hAnsiTheme="majorHAnsi" w:cs="Tahoma"/>
          <w:b/>
          <w:sz w:val="28"/>
          <w:szCs w:val="28"/>
        </w:rPr>
        <w:t>sa</w:t>
      </w:r>
      <w:r w:rsidR="00617BDE">
        <w:rPr>
          <w:rFonts w:asciiTheme="majorHAnsi" w:hAnsiTheme="majorHAnsi" w:cs="Tahoma"/>
          <w:b/>
          <w:sz w:val="28"/>
          <w:szCs w:val="28"/>
        </w:rPr>
        <w:t>fer today than it was 19</w:t>
      </w:r>
      <w:r w:rsidRPr="00DC485E">
        <w:rPr>
          <w:rFonts w:asciiTheme="majorHAnsi" w:hAnsiTheme="majorHAnsi" w:cs="Tahoma"/>
          <w:b/>
          <w:sz w:val="28"/>
          <w:szCs w:val="28"/>
        </w:rPr>
        <w:t xml:space="preserve"> years ago?</w:t>
      </w:r>
    </w:p>
    <w:p w:rsidR="005B2497" w:rsidRPr="00DC485E" w:rsidRDefault="005B2497" w:rsidP="005B249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ahoma"/>
          <w:b/>
          <w:sz w:val="32"/>
          <w:szCs w:val="32"/>
        </w:rPr>
      </w:pPr>
    </w:p>
    <w:p w:rsidR="005B2497" w:rsidRPr="00924EB0" w:rsidRDefault="005B2497" w:rsidP="005B2497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ahoma"/>
          <w:b/>
          <w:sz w:val="33"/>
          <w:szCs w:val="33"/>
        </w:rPr>
      </w:pPr>
      <w:r w:rsidRPr="00DC485E">
        <w:rPr>
          <w:rFonts w:ascii="Lucida Handwriting" w:hAnsi="Lucida Handwriting" w:cs="Tahoma"/>
          <w:b/>
          <w:sz w:val="28"/>
          <w:szCs w:val="28"/>
        </w:rPr>
        <w:t>Always do your best</w:t>
      </w:r>
      <w:r w:rsidRPr="00924EB0">
        <w:rPr>
          <w:rFonts w:ascii="Lucida Handwriting" w:hAnsi="Lucida Handwriting" w:cs="Tahoma"/>
          <w:b/>
          <w:sz w:val="33"/>
          <w:szCs w:val="33"/>
        </w:rPr>
        <w:t xml:space="preserve"> work! </w:t>
      </w:r>
      <w:r w:rsidRPr="00924EB0">
        <w:rPr>
          <w:rFonts w:ascii="Lucida Handwriting" w:hAnsi="Lucida Handwriting" w:cs="Tahoma"/>
          <w:b/>
          <w:sz w:val="33"/>
          <w:szCs w:val="33"/>
        </w:rPr>
        <w:sym w:font="Wingdings" w:char="F04A"/>
      </w:r>
      <w:r w:rsidRPr="00924EB0">
        <w:rPr>
          <w:rFonts w:ascii="Lucida Handwriting" w:hAnsi="Lucida Handwriting" w:cs="Tahoma"/>
          <w:b/>
          <w:sz w:val="33"/>
          <w:szCs w:val="33"/>
        </w:rPr>
        <w:sym w:font="Wingdings" w:char="F04A"/>
      </w:r>
      <w:r w:rsidRPr="00924EB0">
        <w:rPr>
          <w:rFonts w:ascii="Lucida Handwriting" w:hAnsi="Lucida Handwriting" w:cs="Tahoma"/>
          <w:b/>
          <w:sz w:val="33"/>
          <w:szCs w:val="33"/>
        </w:rPr>
        <w:sym w:font="Wingdings" w:char="F04A"/>
      </w:r>
      <w:r w:rsidRPr="00924EB0">
        <w:rPr>
          <w:rFonts w:ascii="Lucida Handwriting" w:hAnsi="Lucida Handwriting" w:cs="Tahoma"/>
          <w:b/>
          <w:sz w:val="33"/>
          <w:szCs w:val="33"/>
        </w:rPr>
        <w:sym w:font="Wingdings" w:char="F04A"/>
      </w:r>
    </w:p>
    <w:p w:rsidR="005B2497" w:rsidRPr="00924EB0" w:rsidRDefault="005B2497" w:rsidP="005B2497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ahoma"/>
          <w:b/>
          <w:sz w:val="33"/>
          <w:szCs w:val="33"/>
        </w:rPr>
      </w:pPr>
    </w:p>
    <w:p w:rsidR="005B2497" w:rsidRPr="00924EB0" w:rsidRDefault="005B2497" w:rsidP="005B2497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ahoma"/>
          <w:b/>
          <w:sz w:val="33"/>
          <w:szCs w:val="33"/>
        </w:rPr>
      </w:pPr>
    </w:p>
    <w:p w:rsidR="005B2497" w:rsidRPr="005E14B9" w:rsidRDefault="005B2497" w:rsidP="005B2497">
      <w:pPr>
        <w:rPr>
          <w:rFonts w:ascii="Lucida Calligraphy" w:hAnsi="Lucida Calligraphy" w:cs="Times New Roman"/>
          <w:b/>
          <w:sz w:val="32"/>
          <w:szCs w:val="32"/>
        </w:rPr>
      </w:pPr>
      <w:r w:rsidRPr="00DC485E">
        <w:rPr>
          <w:rFonts w:ascii="Lucida Calligraphy" w:hAnsi="Lucida Calligraphy" w:cs="Times New Roman"/>
          <w:b/>
          <w:sz w:val="32"/>
          <w:szCs w:val="32"/>
        </w:rPr>
        <w:lastRenderedPageBreak/>
        <w:t>Mr. Fulumirani</w:t>
      </w:r>
    </w:p>
    <w:p w:rsidR="007759A2" w:rsidRDefault="002E5034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4A8F"/>
    <w:multiLevelType w:val="hybridMultilevel"/>
    <w:tmpl w:val="05EC7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E00AE"/>
    <w:multiLevelType w:val="hybridMultilevel"/>
    <w:tmpl w:val="67440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7"/>
    <w:rsid w:val="00032D96"/>
    <w:rsid w:val="00204B11"/>
    <w:rsid w:val="002E5034"/>
    <w:rsid w:val="00497C4E"/>
    <w:rsid w:val="005B2497"/>
    <w:rsid w:val="00612BC8"/>
    <w:rsid w:val="00617BDE"/>
    <w:rsid w:val="008902BD"/>
    <w:rsid w:val="00B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6288"/>
  <w15:chartTrackingRefBased/>
  <w15:docId w15:val="{8597E283-EEB8-4006-930D-2E895DF0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6</cp:revision>
  <cp:lastPrinted>2020-08-20T22:42:00Z</cp:lastPrinted>
  <dcterms:created xsi:type="dcterms:W3CDTF">2020-08-18T20:39:00Z</dcterms:created>
  <dcterms:modified xsi:type="dcterms:W3CDTF">2020-08-20T22:49:00Z</dcterms:modified>
</cp:coreProperties>
</file>