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B7" w:rsidRPr="0039380D" w:rsidRDefault="007E3AB7" w:rsidP="007E3AB7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39380D">
        <w:rPr>
          <w:rFonts w:ascii="Cambria" w:hAnsi="Cambria"/>
          <w:b/>
          <w:sz w:val="28"/>
          <w:szCs w:val="28"/>
        </w:rPr>
        <w:t xml:space="preserve">Mr. </w:t>
      </w:r>
      <w:r>
        <w:rPr>
          <w:rFonts w:ascii="Cambria" w:hAnsi="Cambria"/>
          <w:b/>
          <w:sz w:val="28"/>
          <w:szCs w:val="28"/>
        </w:rPr>
        <w:t>Fulumirani</w:t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  <w:t xml:space="preserve">Fred T. Korematsu MS </w:t>
      </w:r>
    </w:p>
    <w:p w:rsidR="007E3AB7" w:rsidRPr="0039380D" w:rsidRDefault="007E3AB7" w:rsidP="007E3AB7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39380D">
        <w:rPr>
          <w:rFonts w:ascii="Cambria" w:hAnsi="Cambria"/>
          <w:b/>
          <w:sz w:val="28"/>
          <w:szCs w:val="28"/>
        </w:rPr>
        <w:t>C Building Room 209</w:t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="000A49EA">
        <w:rPr>
          <w:rFonts w:ascii="Cambria" w:hAnsi="Cambria"/>
          <w:b/>
          <w:sz w:val="28"/>
          <w:szCs w:val="28"/>
        </w:rPr>
        <w:t xml:space="preserve">            Spring Semester 2020</w:t>
      </w:r>
    </w:p>
    <w:p w:rsidR="007E3AB7" w:rsidRDefault="007E3AB7" w:rsidP="007E3AB7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</w:p>
    <w:p w:rsidR="007E3AB7" w:rsidRPr="009E0CE8" w:rsidRDefault="007E3AB7" w:rsidP="007E3AB7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9E0CE8">
        <w:rPr>
          <w:rFonts w:ascii="Lucida Calligraphy" w:hAnsi="Lucida Calligraphy"/>
          <w:b/>
          <w:sz w:val="28"/>
          <w:szCs w:val="28"/>
        </w:rPr>
        <w:t>World History</w:t>
      </w:r>
      <w:r>
        <w:rPr>
          <w:rFonts w:ascii="Lucida Calligraphy" w:hAnsi="Lucida Calligraphy"/>
          <w:b/>
          <w:sz w:val="28"/>
          <w:szCs w:val="28"/>
        </w:rPr>
        <w:t>*</w:t>
      </w:r>
      <w:r w:rsidRPr="009E0CE8">
        <w:rPr>
          <w:rFonts w:ascii="Lucida Calligraphy" w:hAnsi="Lucida Calligraphy"/>
          <w:b/>
          <w:sz w:val="28"/>
          <w:szCs w:val="28"/>
        </w:rPr>
        <w:t xml:space="preserve"> </w:t>
      </w:r>
    </w:p>
    <w:p w:rsidR="007E3AB7" w:rsidRPr="007E3AB7" w:rsidRDefault="007E3AB7" w:rsidP="007E3AB7">
      <w:pPr>
        <w:spacing w:after="0" w:line="240" w:lineRule="auto"/>
        <w:jc w:val="center"/>
        <w:rPr>
          <w:rFonts w:ascii="Castellar" w:hAnsi="Castellar"/>
          <w:b/>
          <w:sz w:val="28"/>
          <w:szCs w:val="28"/>
        </w:rPr>
      </w:pPr>
      <w:r w:rsidRPr="007E3AB7">
        <w:rPr>
          <w:rFonts w:ascii="Castellar" w:hAnsi="Castellar"/>
          <w:b/>
          <w:sz w:val="28"/>
          <w:szCs w:val="28"/>
        </w:rPr>
        <w:t xml:space="preserve">Student Teacher Week . . . </w:t>
      </w:r>
    </w:p>
    <w:p w:rsidR="007E3AB7" w:rsidRPr="005A09F6" w:rsidRDefault="007E3AB7" w:rsidP="007E3AB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A09F6">
        <w:rPr>
          <w:rFonts w:ascii="Tahoma" w:hAnsi="Tahoma" w:cs="Tahoma"/>
          <w:b/>
          <w:sz w:val="28"/>
          <w:szCs w:val="28"/>
        </w:rPr>
        <w:t>Periods: 1, 2, 3, 6, &amp; 7 (Grade 7)</w:t>
      </w:r>
    </w:p>
    <w:p w:rsidR="007E3AB7" w:rsidRPr="005A09F6" w:rsidRDefault="000A49EA" w:rsidP="007E3AB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June 1-4, 2020</w:t>
      </w:r>
    </w:p>
    <w:p w:rsidR="007E3AB7" w:rsidRPr="005A09F6" w:rsidRDefault="007E3AB7" w:rsidP="007E3AB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A09F6">
        <w:rPr>
          <w:rFonts w:ascii="Tahoma" w:hAnsi="Tahoma" w:cs="Tahoma"/>
          <w:b/>
          <w:sz w:val="28"/>
          <w:szCs w:val="28"/>
        </w:rPr>
        <w:t>Fourth Quarter</w:t>
      </w:r>
    </w:p>
    <w:p w:rsidR="007E3AB7" w:rsidRDefault="007E3AB7" w:rsidP="007E3AB7">
      <w:pPr>
        <w:spacing w:after="0" w:line="240" w:lineRule="auto"/>
        <w:rPr>
          <w:rFonts w:cs="Tahoma"/>
          <w:b/>
          <w:sz w:val="28"/>
          <w:szCs w:val="28"/>
        </w:rPr>
      </w:pPr>
    </w:p>
    <w:p w:rsidR="007E3AB7" w:rsidRPr="007E3AB7" w:rsidRDefault="007E3AB7" w:rsidP="007E3AB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3AB7">
        <w:rPr>
          <w:rFonts w:ascii="Arial" w:hAnsi="Arial" w:cs="Arial"/>
          <w:b/>
          <w:sz w:val="28"/>
          <w:szCs w:val="28"/>
        </w:rPr>
        <w:t xml:space="preserve"> “Children are made readers on the laps of their parents.”—Buchwald</w:t>
      </w:r>
    </w:p>
    <w:p w:rsidR="007E3AB7" w:rsidRPr="007E3AB7" w:rsidRDefault="007E3AB7" w:rsidP="007E3AB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3AB7">
        <w:rPr>
          <w:rFonts w:ascii="Arial" w:hAnsi="Arial" w:cs="Arial"/>
          <w:b/>
          <w:sz w:val="28"/>
          <w:szCs w:val="28"/>
        </w:rPr>
        <w:t>“Education is the most powerful weapon which you can use to change the world.”—Nelson Mandela</w:t>
      </w:r>
    </w:p>
    <w:p w:rsidR="007E3AB7" w:rsidRPr="007E3AB7" w:rsidRDefault="007E3AB7" w:rsidP="007E3AB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E3AB7" w:rsidRDefault="007E3AB7" w:rsidP="007E3AB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E3AB7" w:rsidRDefault="007E3AB7" w:rsidP="007E3AB7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Directions: selected student (s) who sign up for this once in a school year opportunity simulate </w:t>
      </w:r>
      <w:r w:rsidR="00BF519A">
        <w:rPr>
          <w:rFonts w:ascii="Cambria" w:hAnsi="Cambria"/>
          <w:b/>
          <w:sz w:val="28"/>
          <w:szCs w:val="28"/>
        </w:rPr>
        <w:t>the work, energy, dedication and love Y</w:t>
      </w:r>
      <w:r w:rsidR="00642A78">
        <w:rPr>
          <w:rFonts w:ascii="Cambria" w:hAnsi="Cambria"/>
          <w:b/>
          <w:sz w:val="28"/>
          <w:szCs w:val="28"/>
        </w:rPr>
        <w:t>OUR TEACHER deals with on a daily basis</w:t>
      </w:r>
      <w:r w:rsidR="00BF519A">
        <w:rPr>
          <w:rFonts w:ascii="Cambria" w:hAnsi="Cambria"/>
          <w:b/>
          <w:sz w:val="28"/>
          <w:szCs w:val="28"/>
        </w:rPr>
        <w:t xml:space="preserve">. </w:t>
      </w:r>
      <w:r w:rsidR="00642A78">
        <w:rPr>
          <w:rFonts w:ascii="Cambria" w:hAnsi="Cambria"/>
          <w:b/>
          <w:sz w:val="28"/>
          <w:szCs w:val="28"/>
        </w:rPr>
        <w:t>Do think teaching is such an easy profession and that anybody can do it? Well, you had better think again and very</w:t>
      </w:r>
      <w:r w:rsidR="00BC7B3B">
        <w:rPr>
          <w:rFonts w:ascii="Cambria" w:hAnsi="Cambria"/>
          <w:b/>
          <w:sz w:val="28"/>
          <w:szCs w:val="28"/>
        </w:rPr>
        <w:t xml:space="preserve"> hard before you fall victim to</w:t>
      </w:r>
      <w:r w:rsidR="00642A78">
        <w:rPr>
          <w:rFonts w:ascii="Cambria" w:hAnsi="Cambria"/>
          <w:b/>
          <w:sz w:val="28"/>
          <w:szCs w:val="28"/>
        </w:rPr>
        <w:t xml:space="preserve"> the negative, harsh and unwanted criticism educators receive on a regular basis! </w:t>
      </w:r>
      <w:r w:rsidR="00BF519A">
        <w:rPr>
          <w:rFonts w:ascii="Cambria" w:hAnsi="Cambria"/>
          <w:b/>
          <w:sz w:val="28"/>
          <w:szCs w:val="28"/>
        </w:rPr>
        <w:t>I submit that schoolteachers have the most difficult j</w:t>
      </w:r>
      <w:r w:rsidR="005A09F6">
        <w:rPr>
          <w:rFonts w:ascii="Cambria" w:hAnsi="Cambria"/>
          <w:b/>
          <w:sz w:val="28"/>
          <w:szCs w:val="28"/>
        </w:rPr>
        <w:t>ob (thankless and underpaid)</w:t>
      </w:r>
      <w:r w:rsidR="00BF519A">
        <w:rPr>
          <w:rFonts w:ascii="Cambria" w:hAnsi="Cambria"/>
          <w:b/>
          <w:sz w:val="28"/>
          <w:szCs w:val="28"/>
        </w:rPr>
        <w:t xml:space="preserve"> in the world second only to parenting! I do both and it is not a ‘walk in the park’ young scholars. Parenting is 24/7 for </w:t>
      </w:r>
      <w:r w:rsidR="00B63A2B">
        <w:rPr>
          <w:rFonts w:ascii="Cambria" w:hAnsi="Cambria"/>
          <w:b/>
          <w:sz w:val="28"/>
          <w:szCs w:val="28"/>
        </w:rPr>
        <w:t>life;</w:t>
      </w:r>
      <w:r w:rsidR="00BF519A">
        <w:rPr>
          <w:rFonts w:ascii="Cambria" w:hAnsi="Cambria"/>
          <w:b/>
          <w:sz w:val="28"/>
          <w:szCs w:val="28"/>
        </w:rPr>
        <w:t xml:space="preserve"> teaching is 24/7 for 10 months per year! </w:t>
      </w:r>
    </w:p>
    <w:p w:rsidR="007E3AB7" w:rsidRDefault="007E3AB7" w:rsidP="007E3AB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E3AB7" w:rsidRDefault="007E3AB7" w:rsidP="007E3AB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E3AB7" w:rsidRDefault="007E3AB7" w:rsidP="007E3AB7">
      <w:pPr>
        <w:spacing w:after="0" w:line="240" w:lineRule="auto"/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</w:pPr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>Students are always complaining about their teachers . . . good, bad, and the ugly. I know human beings are continuously judging the actions, behaviors of other human beings based on a host of preconceived beliefs, attitudes, and opinions. Well, every year (last week of school), I allow the students to "</w:t>
      </w:r>
      <w:r w:rsidRPr="007E3AB7">
        <w:rPr>
          <w:rFonts w:ascii="Lucida Handwriting" w:hAnsi="Lucida Handwriting" w:cs="Arial"/>
          <w:b/>
          <w:color w:val="212121"/>
          <w:sz w:val="28"/>
          <w:szCs w:val="28"/>
          <w:shd w:val="clear" w:color="auto" w:fill="F5F5F5"/>
        </w:rPr>
        <w:t>walk in my shoes</w:t>
      </w:r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 xml:space="preserve">" and reverse roles with them so they can get an </w:t>
      </w:r>
      <w:r w:rsidRPr="007E3AB7">
        <w:rPr>
          <w:rFonts w:ascii="Lucida Handwriting" w:hAnsi="Lucida Handwriting" w:cs="Arial"/>
          <w:b/>
          <w:color w:val="212121"/>
          <w:sz w:val="28"/>
          <w:szCs w:val="28"/>
          <w:shd w:val="clear" w:color="auto" w:fill="F5F5F5"/>
        </w:rPr>
        <w:t>inkling</w:t>
      </w:r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 xml:space="preserve"> into the difficult world of being a teacher.</w:t>
      </w:r>
      <w:r w:rsidRPr="007E3AB7">
        <w:rPr>
          <w:rFonts w:ascii="Arial" w:hAnsi="Arial" w:cs="Arial"/>
          <w:b/>
          <w:color w:val="212121"/>
          <w:sz w:val="28"/>
          <w:szCs w:val="28"/>
        </w:rPr>
        <w:br/>
      </w:r>
      <w:r w:rsidRPr="007E3AB7">
        <w:rPr>
          <w:rFonts w:ascii="Arial" w:hAnsi="Arial" w:cs="Arial"/>
          <w:b/>
          <w:color w:val="212121"/>
          <w:sz w:val="28"/>
          <w:szCs w:val="28"/>
        </w:rPr>
        <w:br/>
      </w:r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>The chosen student (s) attempt to simulate the arduous t</w:t>
      </w:r>
      <w:r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>ask of being a school teacher not just educating/teaching 190</w:t>
      </w:r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 xml:space="preserve"> plus students a day but while simultaneously addressing a myriad of adolescent issues, problems, </w:t>
      </w:r>
      <w:r w:rsidR="004216B1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 xml:space="preserve">a </w:t>
      </w:r>
      <w:bookmarkStart w:id="0" w:name="_GoBack"/>
      <w:bookmarkEnd w:id="0"/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 xml:space="preserve">plethora of personalities, </w:t>
      </w:r>
      <w:r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 xml:space="preserve">cultures, languages, </w:t>
      </w:r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 xml:space="preserve">needs, </w:t>
      </w:r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lastRenderedPageBreak/>
        <w:t>concerns, etc. of each student! Not, so easy, huh? Finally, students are responsible for creating their own lesson plans &amp; assessing their work. Good luck</w:t>
      </w:r>
      <w:proofErr w:type="gramStart"/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>!:</w:t>
      </w:r>
      <w:proofErr w:type="gramEnd"/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>)</w:t>
      </w:r>
    </w:p>
    <w:p w:rsidR="00642A78" w:rsidRDefault="00642A78" w:rsidP="007E3AB7">
      <w:pPr>
        <w:spacing w:after="0" w:line="240" w:lineRule="auto"/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</w:pPr>
    </w:p>
    <w:p w:rsidR="00642A78" w:rsidRDefault="00642A78" w:rsidP="007E3AB7">
      <w:pPr>
        <w:spacing w:after="0" w:line="240" w:lineRule="auto"/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</w:pPr>
      <w:r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>Always do your best work!</w:t>
      </w:r>
    </w:p>
    <w:p w:rsidR="00642A78" w:rsidRDefault="00642A78" w:rsidP="007E3AB7">
      <w:pPr>
        <w:spacing w:after="0" w:line="240" w:lineRule="auto"/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</w:pPr>
    </w:p>
    <w:p w:rsidR="00642A78" w:rsidRDefault="00642A78" w:rsidP="007E3AB7">
      <w:pPr>
        <w:spacing w:after="0" w:line="240" w:lineRule="auto"/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</w:pPr>
    </w:p>
    <w:p w:rsidR="00642A78" w:rsidRPr="00642A78" w:rsidRDefault="00642A78" w:rsidP="007E3AB7">
      <w:pPr>
        <w:spacing w:after="0" w:line="240" w:lineRule="auto"/>
        <w:rPr>
          <w:rFonts w:ascii="Lucida Calligraphy" w:hAnsi="Lucida Calligraphy" w:cs="Arial"/>
          <w:b/>
          <w:sz w:val="28"/>
          <w:szCs w:val="28"/>
        </w:rPr>
      </w:pPr>
      <w:r w:rsidRPr="00642A78">
        <w:rPr>
          <w:rFonts w:ascii="Lucida Calligraphy" w:hAnsi="Lucida Calligraphy" w:cs="Arial"/>
          <w:b/>
          <w:color w:val="212121"/>
          <w:sz w:val="28"/>
          <w:szCs w:val="28"/>
          <w:shd w:val="clear" w:color="auto" w:fill="F5F5F5"/>
        </w:rPr>
        <w:t>Mr. Fulumirani</w:t>
      </w:r>
    </w:p>
    <w:p w:rsidR="007759A2" w:rsidRDefault="00BE310F"/>
    <w:sectPr w:rsidR="0077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486B"/>
      </v:shape>
    </w:pict>
  </w:numPicBullet>
  <w:abstractNum w:abstractNumId="0" w15:restartNumberingAfterBreak="0">
    <w:nsid w:val="3B253A22"/>
    <w:multiLevelType w:val="hybridMultilevel"/>
    <w:tmpl w:val="EB0E0D0C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2sLAwNTAxNzc2tTRV0lEKTi0uzszPAykwqQUAKIvGOywAAAA="/>
  </w:docVars>
  <w:rsids>
    <w:rsidRoot w:val="007E3AB7"/>
    <w:rsid w:val="000A49EA"/>
    <w:rsid w:val="000F33C0"/>
    <w:rsid w:val="00204B11"/>
    <w:rsid w:val="004216B1"/>
    <w:rsid w:val="004B7B5D"/>
    <w:rsid w:val="005A09F6"/>
    <w:rsid w:val="00612BC8"/>
    <w:rsid w:val="00642A78"/>
    <w:rsid w:val="007E3AB7"/>
    <w:rsid w:val="00805626"/>
    <w:rsid w:val="00874699"/>
    <w:rsid w:val="00B63A2B"/>
    <w:rsid w:val="00BC7B3B"/>
    <w:rsid w:val="00BF519A"/>
    <w:rsid w:val="00CA2C95"/>
    <w:rsid w:val="00C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6EEFB2"/>
  <w15:chartTrackingRefBased/>
  <w15:docId w15:val="{F2EA59A6-B7FE-4450-9AE7-BF6D2F8D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4</cp:revision>
  <cp:lastPrinted>2018-05-23T23:46:00Z</cp:lastPrinted>
  <dcterms:created xsi:type="dcterms:W3CDTF">2019-07-14T19:26:00Z</dcterms:created>
  <dcterms:modified xsi:type="dcterms:W3CDTF">2019-07-17T08:13:00Z</dcterms:modified>
</cp:coreProperties>
</file>